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A44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A449A5">
              <w:rPr>
                <w:rFonts w:cs="Times New Roman"/>
                <w:sz w:val="24"/>
                <w:szCs w:val="24"/>
              </w:rPr>
              <w:t>27</w:t>
            </w:r>
            <w:r w:rsidR="008665FF">
              <w:rPr>
                <w:rFonts w:cs="Times New Roman"/>
                <w:sz w:val="24"/>
                <w:szCs w:val="24"/>
              </w:rPr>
              <w:t xml:space="preserve"> </w:t>
            </w:r>
            <w:r w:rsidR="00776A57">
              <w:rPr>
                <w:rFonts w:cs="Times New Roman"/>
                <w:sz w:val="24"/>
                <w:szCs w:val="24"/>
              </w:rPr>
              <w:t>февраля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noProof/>
          <w:lang w:eastAsia="ru-RU"/>
        </w:rPr>
      </w:pPr>
      <w:r w:rsidRPr="00A449A5">
        <w:rPr>
          <w:rFonts w:ascii="Arial" w:hAnsi="Arial" w:cs="Arial"/>
          <w:b/>
          <w:noProof/>
          <w:lang w:eastAsia="ru-RU"/>
        </w:rPr>
        <w:t>3 простых способа защиты вашего права на недвижимость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>Для тех, кто заинтересован в безопасности своего права на недвижимое имущество, напомним об основных способах, которые помогают снизить риск совершения мошеннических действий в отношении вашей недвижимости.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>Собственник может внести в реестр недвижимости отметку о возможности совершения регистрации в электронном виде.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>Собственник может дать такое разрешение как на все свои объекты недвижимости, так и в отношении какого-то конкретного объекта.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 xml:space="preserve">То есть любые электронные документы, например, электронные сделки могут быть зарегистрированы только если сам собственник заранее разрешил регистрацию в электронном виде. Исключения из этого правила допускаются только в определенных случаях, когда праву на недвижимость ничего не угрожает. 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>Это значит, что без согласия собственника подать документы и зарегистрировать переход права в электронном виде (продать, подарить, обменять и т.д.) не получится, все поступившие документы будут возвращены без рассмотрения.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>Еще один совет, который может помочь предотвратить злоупотребления в сфере недвижимости – в реестре недвижимости должен быть указан ваш актуальный адрес электронной почты и номер телефона. Тогда в случае поступления на регистрацию по вашему объекту недвижимости электронных документов вы получите уведомление об этом, кроме того, в любой подозрительной ситуации государственный регистратор сможет оперативно с вами связаться.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>Получив такую информацию, собственник сможет принять меры к недопущению любых регистрационных действий, которые совершаются без его ведома.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 xml:space="preserve">Для внесения в реестр недвижимости адреса своей электронной почты можно обратиться в любой офис МФЦ, это бесплатно. 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 xml:space="preserve">Один из самых действенных способов защиты своего права – подача заявления о невозможности проведения сделок с недвижимостью без личного участия собственника. 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>Для этого вы можете обратиться в любой офис МФЦ, либо сделать это через личный кабинет на сайте Росреестра (rosreestr.gov.ru). При этом оплачивать госпошлину не потребуется.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 xml:space="preserve">Последствия внесения такой записи достаточно серьезные: при обращении за регистрацией любого другого лица документы будут возвращены Управлением Росреестра по Иркутской области без рассмотрения. </w:t>
      </w:r>
    </w:p>
    <w:p w:rsidR="004962A3" w:rsidRPr="00F84560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449A5">
        <w:rPr>
          <w:rFonts w:ascii="Arial" w:hAnsi="Arial" w:cs="Arial"/>
          <w:noProof/>
          <w:lang w:eastAsia="ru-RU"/>
        </w:rPr>
        <w:t>То есть если кто-то захочет совершить сделку, зарегистрировать переход права или прекратить право на вашу недвижимость, то при наличии в реестре записи о невозможности регистрации без вашего личного участия, это нельзя будет сделать, даже если на регистрацию будет представлена доверенность от собственника недвижимости.</w:t>
      </w:r>
    </w:p>
    <w:p w:rsidR="004962A3" w:rsidRPr="00F84560" w:rsidRDefault="004962A3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F84560" w:rsidRDefault="004962A3" w:rsidP="004962A3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F84560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787" w:rsidRDefault="00997787" w:rsidP="00A52960">
      <w:pPr>
        <w:spacing w:after="0" w:line="240" w:lineRule="auto"/>
      </w:pPr>
      <w:r>
        <w:separator/>
      </w:r>
    </w:p>
  </w:endnote>
  <w:endnote w:type="continuationSeparator" w:id="0">
    <w:p w:rsidR="00997787" w:rsidRDefault="00997787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787" w:rsidRDefault="00997787" w:rsidP="00A52960">
      <w:pPr>
        <w:spacing w:after="0" w:line="240" w:lineRule="auto"/>
      </w:pPr>
      <w:r>
        <w:separator/>
      </w:r>
    </w:p>
  </w:footnote>
  <w:footnote w:type="continuationSeparator" w:id="0">
    <w:p w:rsidR="00997787" w:rsidRDefault="00997787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93231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F3D1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76A57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03F1"/>
    <w:rsid w:val="00825751"/>
    <w:rsid w:val="00826876"/>
    <w:rsid w:val="00842741"/>
    <w:rsid w:val="0084526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C9A"/>
    <w:rsid w:val="008E0A69"/>
    <w:rsid w:val="008E7F06"/>
    <w:rsid w:val="008F29D7"/>
    <w:rsid w:val="0091174D"/>
    <w:rsid w:val="00927398"/>
    <w:rsid w:val="00973790"/>
    <w:rsid w:val="0097589D"/>
    <w:rsid w:val="00977AD2"/>
    <w:rsid w:val="0098459C"/>
    <w:rsid w:val="00986927"/>
    <w:rsid w:val="0099778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449A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240D"/>
    <w:rsid w:val="00B53216"/>
    <w:rsid w:val="00B60E7A"/>
    <w:rsid w:val="00B77631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2562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5ABD"/>
    <w:rsid w:val="00D85C3F"/>
    <w:rsid w:val="00D96775"/>
    <w:rsid w:val="00DA70DB"/>
    <w:rsid w:val="00DA71A2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2023-02-09T01:40:00Z</cp:lastPrinted>
  <dcterms:created xsi:type="dcterms:W3CDTF">2023-02-27T03:18:00Z</dcterms:created>
  <dcterms:modified xsi:type="dcterms:W3CDTF">2023-02-27T03:18:00Z</dcterms:modified>
</cp:coreProperties>
</file>